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AA" w:rsidRPr="005A6DAA" w:rsidRDefault="005A6DAA" w:rsidP="005A6DAA">
      <w:pPr>
        <w:shd w:val="clear" w:color="auto" w:fill="FFFFFF"/>
        <w:spacing w:before="450" w:after="450" w:line="240" w:lineRule="auto"/>
        <w:outlineLvl w:val="0"/>
        <w:rPr>
          <w:rFonts w:ascii="inherit" w:eastAsia="Times New Roman" w:hAnsi="inherit" w:cs="Arial"/>
          <w:b/>
          <w:bCs/>
          <w:color w:val="444444"/>
          <w:kern w:val="36"/>
          <w:lang w:eastAsia="ru-RU"/>
        </w:rPr>
      </w:pPr>
      <w:r w:rsidRPr="005A6DAA">
        <w:rPr>
          <w:rFonts w:ascii="inherit" w:eastAsia="Times New Roman" w:hAnsi="inherit" w:cs="Arial"/>
          <w:b/>
          <w:bCs/>
          <w:color w:val="444444"/>
          <w:kern w:val="36"/>
          <w:lang w:eastAsia="ru-RU"/>
        </w:rPr>
        <w:t>Формы основных документов, которые должны составлять субъекты хозяйствования</w:t>
      </w:r>
    </w:p>
    <w:p w:rsidR="005A6DAA" w:rsidRPr="005A6DAA" w:rsidRDefault="005A6DAA" w:rsidP="005A6DAA">
      <w:pPr>
        <w:shd w:val="clear" w:color="auto" w:fill="FFFFFF"/>
        <w:spacing w:before="300" w:after="225" w:line="240" w:lineRule="auto"/>
        <w:jc w:val="center"/>
        <w:outlineLvl w:val="2"/>
        <w:rPr>
          <w:rFonts w:ascii="inherit" w:eastAsia="Times New Roman" w:hAnsi="inherit" w:cs="Arial"/>
          <w:color w:val="444444"/>
          <w:lang w:eastAsia="ru-RU"/>
        </w:rPr>
      </w:pPr>
      <w:r w:rsidRPr="005A6DAA">
        <w:rPr>
          <w:rFonts w:ascii="inherit" w:eastAsia="Times New Roman" w:hAnsi="inherit" w:cs="Arial"/>
          <w:color w:val="444444"/>
          <w:lang w:eastAsia="ru-RU"/>
        </w:rPr>
        <w:t>Формы основных документов, которые должны составлять субъекты хозяйствования</w:t>
      </w:r>
    </w:p>
    <w:p w:rsidR="005A6DAA" w:rsidRPr="005A6DAA" w:rsidRDefault="005A6DAA" w:rsidP="005A6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ru-RU"/>
        </w:rPr>
      </w:pPr>
      <w:r w:rsidRPr="005A6DAA">
        <w:rPr>
          <w:rFonts w:ascii="Arial" w:eastAsia="Times New Roman" w:hAnsi="Arial" w:cs="Arial"/>
          <w:color w:val="444444"/>
          <w:lang w:eastAsia="ru-RU"/>
        </w:rPr>
        <w:t>Сопроводительный паспорт перевозки отходов производства</w:t>
      </w:r>
    </w:p>
    <w:p w:rsidR="005A6DAA" w:rsidRPr="005A6DAA" w:rsidRDefault="005A6DAA" w:rsidP="005A6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ru-RU"/>
        </w:rPr>
      </w:pPr>
      <w:r w:rsidRPr="005A6DAA">
        <w:rPr>
          <w:rFonts w:ascii="Arial" w:eastAsia="Times New Roman" w:hAnsi="Arial" w:cs="Arial"/>
          <w:color w:val="444444"/>
          <w:lang w:eastAsia="ru-RU"/>
        </w:rPr>
        <w:t>Книга учета отходов по форме ПОД-9</w:t>
      </w:r>
    </w:p>
    <w:p w:rsidR="005A6DAA" w:rsidRPr="005A6DAA" w:rsidRDefault="005A6DAA" w:rsidP="005A6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ru-RU"/>
        </w:rPr>
      </w:pPr>
      <w:r w:rsidRPr="005A6DAA">
        <w:rPr>
          <w:rFonts w:ascii="Arial" w:eastAsia="Times New Roman" w:hAnsi="Arial" w:cs="Arial"/>
          <w:color w:val="444444"/>
          <w:lang w:eastAsia="ru-RU"/>
        </w:rPr>
        <w:t>Книга общего учета отходов по форме ПОД-10.</w:t>
      </w:r>
    </w:p>
    <w:p w:rsidR="005A6DAA" w:rsidRPr="005A6DAA" w:rsidRDefault="005A6DAA" w:rsidP="005A6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ru-RU"/>
        </w:rPr>
      </w:pPr>
      <w:r w:rsidRPr="005A6DAA">
        <w:rPr>
          <w:rFonts w:ascii="Arial" w:eastAsia="Times New Roman" w:hAnsi="Arial" w:cs="Arial"/>
          <w:color w:val="444444"/>
          <w:lang w:eastAsia="ru-RU"/>
        </w:rPr>
        <w:t>Форма государственной статистической отчетности 1-отходы (Минприроды) «Отчет об обращении с отходами производства»</w:t>
      </w:r>
    </w:p>
    <w:p w:rsidR="005A6DAA" w:rsidRPr="005A6DAA" w:rsidRDefault="005A6DAA" w:rsidP="005A6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ru-RU"/>
        </w:rPr>
      </w:pPr>
      <w:r w:rsidRPr="005A6DAA">
        <w:rPr>
          <w:rFonts w:ascii="Arial" w:eastAsia="Times New Roman" w:hAnsi="Arial" w:cs="Arial"/>
          <w:color w:val="444444"/>
          <w:lang w:eastAsia="ru-RU"/>
        </w:rPr>
        <w:t>Форма государственной статистической отчетности 4-вторичное сырье (</w:t>
      </w:r>
      <w:proofErr w:type="spellStart"/>
      <w:r w:rsidRPr="005A6DAA">
        <w:rPr>
          <w:rFonts w:ascii="Arial" w:eastAsia="Times New Roman" w:hAnsi="Arial" w:cs="Arial"/>
          <w:color w:val="444444"/>
          <w:lang w:eastAsia="ru-RU"/>
        </w:rPr>
        <w:t>Минторг</w:t>
      </w:r>
      <w:proofErr w:type="spellEnd"/>
      <w:r w:rsidRPr="005A6DAA">
        <w:rPr>
          <w:rFonts w:ascii="Arial" w:eastAsia="Times New Roman" w:hAnsi="Arial" w:cs="Arial"/>
          <w:color w:val="444444"/>
          <w:lang w:eastAsia="ru-RU"/>
        </w:rPr>
        <w:t>) «Отчет о поставке вторичного сырья»</w:t>
      </w:r>
    </w:p>
    <w:p w:rsidR="005A6DAA" w:rsidRPr="005A6DAA" w:rsidRDefault="005A6DAA" w:rsidP="005A6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ru-RU"/>
        </w:rPr>
      </w:pPr>
      <w:r w:rsidRPr="005A6DAA">
        <w:rPr>
          <w:rFonts w:ascii="Arial" w:eastAsia="Times New Roman" w:hAnsi="Arial" w:cs="Arial"/>
          <w:color w:val="444444"/>
          <w:lang w:eastAsia="ru-RU"/>
        </w:rPr>
        <w:t>Акт инвентаризации отходов производства</w:t>
      </w:r>
    </w:p>
    <w:p w:rsidR="005A6DAA" w:rsidRPr="005A6DAA" w:rsidRDefault="005A6DAA" w:rsidP="005A6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ru-RU"/>
        </w:rPr>
      </w:pPr>
      <w:r w:rsidRPr="005A6DAA">
        <w:rPr>
          <w:rFonts w:ascii="Arial" w:eastAsia="Times New Roman" w:hAnsi="Arial" w:cs="Arial"/>
          <w:color w:val="444444"/>
          <w:lang w:eastAsia="ru-RU"/>
        </w:rPr>
        <w:t>Акт инвентаризации коммунальных отходов производства</w:t>
      </w:r>
    </w:p>
    <w:p w:rsidR="00DF1C05" w:rsidRPr="005A6DAA" w:rsidRDefault="00DF1C05">
      <w:bookmarkStart w:id="0" w:name="_GoBack"/>
      <w:bookmarkEnd w:id="0"/>
    </w:p>
    <w:sectPr w:rsidR="00DF1C05" w:rsidRPr="005A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3B4"/>
    <w:multiLevelType w:val="multilevel"/>
    <w:tmpl w:val="D3B4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AA"/>
    <w:rsid w:val="005A6DAA"/>
    <w:rsid w:val="00D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2EA7A-0A8E-4EF4-890D-5851C7F4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2019-02-14T12:04:00Z</dcterms:created>
  <dcterms:modified xsi:type="dcterms:W3CDTF">2019-02-14T12:06:00Z</dcterms:modified>
</cp:coreProperties>
</file>